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36662" w14:textId="77777777" w:rsidR="00236336" w:rsidRDefault="00236336" w:rsidP="009B476C">
      <w:pPr>
        <w:jc w:val="center"/>
        <w:rPr>
          <w:b/>
          <w:bCs/>
        </w:rPr>
      </w:pPr>
    </w:p>
    <w:p w14:paraId="4835D3CA" w14:textId="7CF49E8C" w:rsidR="009B476C" w:rsidRPr="00236336" w:rsidRDefault="009B476C" w:rsidP="009B476C">
      <w:pPr>
        <w:jc w:val="center"/>
        <w:rPr>
          <w:b/>
          <w:bCs/>
          <w:sz w:val="48"/>
          <w:szCs w:val="48"/>
        </w:rPr>
      </w:pPr>
      <w:r w:rsidRPr="00236336">
        <w:rPr>
          <w:b/>
          <w:bCs/>
          <w:sz w:val="48"/>
          <w:szCs w:val="48"/>
        </w:rPr>
        <w:t>Communiqué de presse</w:t>
      </w:r>
    </w:p>
    <w:p w14:paraId="20749BA4" w14:textId="77777777" w:rsidR="00E41E84" w:rsidRPr="000570E9" w:rsidRDefault="00E41E84" w:rsidP="009B476C">
      <w:pPr>
        <w:jc w:val="center"/>
        <w:rPr>
          <w:b/>
          <w:bCs/>
          <w:sz w:val="16"/>
          <w:szCs w:val="16"/>
        </w:rPr>
      </w:pPr>
    </w:p>
    <w:p w14:paraId="38BB7644" w14:textId="5C6836D1" w:rsidR="00E41E84" w:rsidRPr="00FE355A" w:rsidRDefault="00E41E84" w:rsidP="009B476C">
      <w:pPr>
        <w:jc w:val="center"/>
        <w:rPr>
          <w:b/>
          <w:bCs/>
          <w:color w:val="2F5496" w:themeColor="accent5" w:themeShade="BF"/>
          <w:sz w:val="28"/>
          <w:szCs w:val="28"/>
        </w:rPr>
      </w:pPr>
      <w:r w:rsidRPr="00FE355A">
        <w:rPr>
          <w:b/>
          <w:bCs/>
          <w:color w:val="2F5496" w:themeColor="accent5" w:themeShade="BF"/>
          <w:sz w:val="28"/>
          <w:szCs w:val="28"/>
        </w:rPr>
        <w:t>Baromètre HoRHizons 2026 :  les collectivités territoriales conscientes des enjeux RH malgré un contexte budgétaire contraint</w:t>
      </w:r>
    </w:p>
    <w:p w14:paraId="52563E35" w14:textId="77777777" w:rsidR="00E41E84" w:rsidRPr="009B476C" w:rsidRDefault="00E41E84" w:rsidP="009B476C">
      <w:pPr>
        <w:jc w:val="center"/>
        <w:rPr>
          <w:b/>
          <w:bCs/>
        </w:rPr>
      </w:pPr>
    </w:p>
    <w:p w14:paraId="509ACE7C" w14:textId="70E49E03" w:rsidR="00BB07B2" w:rsidRPr="00535D43" w:rsidRDefault="00BB07B2" w:rsidP="00236336">
      <w:pPr>
        <w:jc w:val="both"/>
        <w:rPr>
          <w:b/>
          <w:bCs/>
        </w:rPr>
      </w:pPr>
      <w:r w:rsidRPr="00535D43">
        <w:rPr>
          <w:b/>
          <w:bCs/>
        </w:rPr>
        <w:t>Les membres de la Coordination des employeurs territoriaux (CET) publient la 10</w:t>
      </w:r>
      <w:r w:rsidRPr="00535D43">
        <w:rPr>
          <w:rFonts w:ascii="Arial" w:hAnsi="Arial" w:cs="Arial"/>
          <w:b/>
          <w:bCs/>
        </w:rPr>
        <w:t>ᵉ</w:t>
      </w:r>
      <w:r w:rsidRPr="00535D43">
        <w:rPr>
          <w:b/>
          <w:bCs/>
        </w:rPr>
        <w:t xml:space="preserve"> édition du Baromètre HoRHizons</w:t>
      </w:r>
      <w:r w:rsidR="00CC417C">
        <w:rPr>
          <w:b/>
          <w:bCs/>
        </w:rPr>
        <w:t xml:space="preserve"> </w:t>
      </w:r>
      <w:r w:rsidR="00CC417C" w:rsidRPr="00CC417C">
        <w:rPr>
          <w:b/>
          <w:bCs/>
        </w:rPr>
        <w:t>à la veille des élections municipales</w:t>
      </w:r>
      <w:r w:rsidRPr="00535D43">
        <w:rPr>
          <w:b/>
          <w:bCs/>
        </w:rPr>
        <w:t>. Réalisée entre novembre et décembre 2025, cette enquête, menée auprès de 1 006 collectivités employeurs, analyse les tendances de l’emploi territorial et la politique RH des collectivités et intercommunalités.</w:t>
      </w:r>
    </w:p>
    <w:p w14:paraId="2272C014" w14:textId="49F91E93" w:rsidR="009B476C" w:rsidRDefault="00BB07B2" w:rsidP="00236336">
      <w:pPr>
        <w:jc w:val="both"/>
      </w:pPr>
      <w:r w:rsidRPr="00BB07B2">
        <w:t xml:space="preserve">Dans </w:t>
      </w:r>
      <w:r w:rsidR="002F32B7">
        <w:t>un</w:t>
      </w:r>
      <w:r w:rsidRPr="00BB07B2">
        <w:t xml:space="preserve"> contexte singulier de fin de mandat</w:t>
      </w:r>
      <w:r w:rsidR="005626CB">
        <w:t xml:space="preserve"> du bloc local</w:t>
      </w:r>
      <w:r w:rsidRPr="00BB07B2">
        <w:t xml:space="preserve">, les membres de la CET ont fait le choix, d’une édition au format resserré, centrée sur les indicateurs clés dans la stratégie de ressources humaines des employeurs territoriaux. </w:t>
      </w:r>
      <w:r>
        <w:t xml:space="preserve">À </w:t>
      </w:r>
      <w:r w:rsidRPr="00BB07B2">
        <w:t xml:space="preserve">l’heure des bilans, le Baromètre HoRHizons 2026 restitue ainsi les tendances et éléments clés sur </w:t>
      </w:r>
      <w:r w:rsidR="001E0F5D">
        <w:t>cinq</w:t>
      </w:r>
      <w:r w:rsidRPr="00BB07B2">
        <w:t xml:space="preserve"> thématiques principales : </w:t>
      </w:r>
      <w:r w:rsidR="00D14A89" w:rsidRPr="00D14A89">
        <w:t xml:space="preserve">la stratégie </w:t>
      </w:r>
      <w:r w:rsidR="00D14A89">
        <w:t>RH</w:t>
      </w:r>
      <w:r w:rsidR="00D14A89" w:rsidRPr="00D14A89">
        <w:t xml:space="preserve"> mise en œuvre pendant le mandat, la masse salariale, le recrutement, la formation et la protection sociale complémentaire</w:t>
      </w:r>
      <w:r w:rsidR="00D14A89">
        <w:t>.</w:t>
      </w:r>
    </w:p>
    <w:p w14:paraId="35366435" w14:textId="77777777" w:rsidR="00CC417C" w:rsidRPr="00CC417C" w:rsidRDefault="00CC417C" w:rsidP="00236336">
      <w:pPr>
        <w:jc w:val="both"/>
      </w:pPr>
      <w:r w:rsidRPr="00CC417C">
        <w:rPr>
          <w:b/>
          <w:bCs/>
        </w:rPr>
        <w:t>Les employeurs territoriaux gardent le cap sur leurs objectifs en matière de ressources humaines ! </w:t>
      </w:r>
      <w:r w:rsidRPr="00CC417C">
        <w:t> </w:t>
      </w:r>
    </w:p>
    <w:p w14:paraId="131D8F55" w14:textId="557E1AE7" w:rsidR="00CC417C" w:rsidRPr="00CC417C" w:rsidRDefault="00CC417C" w:rsidP="00236336">
      <w:pPr>
        <w:jc w:val="both"/>
      </w:pPr>
      <w:r>
        <w:t xml:space="preserve">À </w:t>
      </w:r>
      <w:r w:rsidRPr="00CC417C">
        <w:t xml:space="preserve">la veille des élections municipales, et dans un contexte financier très incertain, cette édition spéciale du baromètre HoRHizons porte principalement sur la stratégie menée par les employeurs territoriaux tout au long de ce mandat. Il s’agit de porter un regard </w:t>
      </w:r>
      <w:r w:rsidRPr="00CC417C">
        <w:rPr>
          <w:b/>
          <w:bCs/>
        </w:rPr>
        <w:t>sur les priorités mises en œuvre depuis 2020</w:t>
      </w:r>
      <w:r w:rsidRPr="00CC417C">
        <w:t xml:space="preserve"> mais aussi sur </w:t>
      </w:r>
      <w:r w:rsidRPr="00CC417C">
        <w:rPr>
          <w:b/>
          <w:bCs/>
        </w:rPr>
        <w:t>les enjeux et obstacles</w:t>
      </w:r>
      <w:r w:rsidRPr="00CC417C">
        <w:t xml:space="preserve"> qu’ont dû appréhender les collectivités territoriales pour maintenir un service public local efficient. </w:t>
      </w:r>
    </w:p>
    <w:p w14:paraId="4332FB08" w14:textId="77777777" w:rsidR="00CC417C" w:rsidRPr="00CC417C" w:rsidRDefault="00CC417C" w:rsidP="00236336">
      <w:pPr>
        <w:jc w:val="both"/>
      </w:pPr>
      <w:r w:rsidRPr="00CC417C">
        <w:t>Les élus locaux ont affiché une volonté forte de définir des lignes politiques claires en matière de gestion des ressources humaines et de s’y tenir.  </w:t>
      </w:r>
    </w:p>
    <w:p w14:paraId="1B6B1474" w14:textId="77777777" w:rsidR="00D359D3" w:rsidRDefault="00CC417C" w:rsidP="00236336">
      <w:pPr>
        <w:jc w:val="both"/>
      </w:pPr>
      <w:r w:rsidRPr="00CC417C">
        <w:t xml:space="preserve">Ainsi, l’amélioration de la </w:t>
      </w:r>
      <w:r w:rsidRPr="00CC417C">
        <w:rPr>
          <w:b/>
          <w:bCs/>
        </w:rPr>
        <w:t>qualité de vie au travail</w:t>
      </w:r>
      <w:r w:rsidRPr="00CC417C">
        <w:t xml:space="preserve"> des agents territoriaux a été une préoccupation permanente pour répondre aux </w:t>
      </w:r>
      <w:r w:rsidRPr="00CC417C">
        <w:rPr>
          <w:b/>
          <w:bCs/>
        </w:rPr>
        <w:t>enjeux d’attractivité</w:t>
      </w:r>
      <w:r w:rsidRPr="00CC417C">
        <w:t xml:space="preserve">, mais également à la nécessité de </w:t>
      </w:r>
      <w:r w:rsidRPr="00CC417C">
        <w:rPr>
          <w:b/>
          <w:bCs/>
        </w:rPr>
        <w:t>maîtriser la masse salariale</w:t>
      </w:r>
      <w:r w:rsidRPr="00CC417C">
        <w:t xml:space="preserve">. Dans un contexte où les charges de fonctionnement ont progressé sous l’effet de différents facteurs notamment l’augmentation substantielle imposée par l’État de la cotisation des employeurs à la Caisse </w:t>
      </w:r>
      <w:r>
        <w:t>n</w:t>
      </w:r>
      <w:r w:rsidRPr="00CC417C">
        <w:t xml:space="preserve">ationale de </w:t>
      </w:r>
      <w:r>
        <w:t>r</w:t>
      </w:r>
      <w:r w:rsidRPr="00CC417C">
        <w:t xml:space="preserve">etraites des </w:t>
      </w:r>
      <w:r>
        <w:t>a</w:t>
      </w:r>
      <w:r w:rsidRPr="00CC417C">
        <w:t xml:space="preserve">gents des </w:t>
      </w:r>
      <w:r>
        <w:t>c</w:t>
      </w:r>
      <w:r w:rsidRPr="00CC417C">
        <w:t xml:space="preserve">ollectivités </w:t>
      </w:r>
      <w:r>
        <w:t>l</w:t>
      </w:r>
      <w:r w:rsidRPr="00CC417C">
        <w:t xml:space="preserve">ocales (CNRACL), différents leviers ont été activés pour s’adapter à un monde professionnel en évolution : nouveaux besoins sociétaux, mur du vieillissement, intelligence artificielle, </w:t>
      </w:r>
      <w:r w:rsidRPr="00863FDA">
        <w:rPr>
          <w:i/>
          <w:iCs/>
        </w:rPr>
        <w:t>etc.</w:t>
      </w:r>
    </w:p>
    <w:p w14:paraId="3DF57D86" w14:textId="672BEE8A" w:rsidR="00CC417C" w:rsidRPr="00CC417C" w:rsidRDefault="00CC417C" w:rsidP="00236336">
      <w:pPr>
        <w:jc w:val="both"/>
      </w:pPr>
      <w:r w:rsidRPr="00CC417C">
        <w:lastRenderedPageBreak/>
        <w:t xml:space="preserve">Le baromètre confirme deux préoccupations essentielles des employeurs territoriaux : la </w:t>
      </w:r>
      <w:r w:rsidRPr="00CC417C">
        <w:rPr>
          <w:b/>
          <w:bCs/>
        </w:rPr>
        <w:t>fidélisation des agents indispensables à la continuité du service public</w:t>
      </w:r>
      <w:r w:rsidRPr="00CC417C">
        <w:t xml:space="preserve"> et la </w:t>
      </w:r>
      <w:r w:rsidRPr="00CC417C">
        <w:rPr>
          <w:b/>
          <w:bCs/>
        </w:rPr>
        <w:t>capacité à continuer de proposer des perspectives de carrière attractives</w:t>
      </w:r>
      <w:r w:rsidRPr="00CC417C">
        <w:t>.</w:t>
      </w:r>
    </w:p>
    <w:p w14:paraId="7CF257D3" w14:textId="7049A237" w:rsidR="00CC417C" w:rsidRPr="00CC417C" w:rsidRDefault="00D359D3" w:rsidP="00236336">
      <w:pPr>
        <w:jc w:val="both"/>
      </w:pPr>
      <w:r>
        <w:t>C</w:t>
      </w:r>
      <w:r w:rsidR="00CC417C" w:rsidRPr="00CC417C">
        <w:t xml:space="preserve">e baromètre met en évidence le choix qui a été fait par les communes et intercommunalités de </w:t>
      </w:r>
      <w:r w:rsidR="00CC417C" w:rsidRPr="00CC417C">
        <w:rPr>
          <w:b/>
          <w:bCs/>
        </w:rPr>
        <w:t>maintenir à un niveau élevé l’effort de formation professionnalisante</w:t>
      </w:r>
      <w:r w:rsidR="00CC417C" w:rsidRPr="00CC417C">
        <w:t xml:space="preserve"> mais aussi de compenser les inégalités d’accès à la protection sociale complémentaire.  </w:t>
      </w:r>
    </w:p>
    <w:p w14:paraId="0704FC22" w14:textId="77777777" w:rsidR="00CC417C" w:rsidRPr="00CC417C" w:rsidRDefault="00CC417C" w:rsidP="00236336">
      <w:pPr>
        <w:jc w:val="both"/>
      </w:pPr>
      <w:r w:rsidRPr="00CC417C">
        <w:t>L’enjeu du mandat qui débutera pour les communes et les intercommunalités dans les prochaines semaines transparaît clairement dans cette publication : comment les employeurs territoriaux pourront-ils offrir des perspectives d’emploi et des conditions de travail renouvelées au sein des collectivités territoriales malgré un contexte financier incertain ?</w:t>
      </w:r>
    </w:p>
    <w:p w14:paraId="4C6D12A6" w14:textId="1A71D416" w:rsidR="00CC417C" w:rsidRDefault="00CC417C" w:rsidP="00236336">
      <w:pPr>
        <w:jc w:val="both"/>
      </w:pPr>
      <w:r w:rsidRPr="00CC417C">
        <w:t>Les membres de la Coordination des employeurs territoriaux</w:t>
      </w:r>
      <w:r w:rsidRPr="00535D43">
        <w:rPr>
          <w:b/>
          <w:bCs/>
        </w:rPr>
        <w:t xml:space="preserve"> </w:t>
      </w:r>
      <w:r w:rsidRPr="00CC417C">
        <w:t>sont aux c</w:t>
      </w:r>
      <w:r w:rsidR="005626CB">
        <w:t>ô</w:t>
      </w:r>
      <w:r w:rsidRPr="00CC417C">
        <w:t>tés des élus pour répondre à ces nouveaux défis.</w:t>
      </w:r>
    </w:p>
    <w:p w14:paraId="3041E5BA" w14:textId="77777777" w:rsidR="004270C2" w:rsidRDefault="004270C2" w:rsidP="00FE355A">
      <w:pPr>
        <w:jc w:val="both"/>
        <w:rPr>
          <w:highlight w:val="yellow"/>
        </w:rPr>
      </w:pPr>
    </w:p>
    <w:p w14:paraId="4C54FA90" w14:textId="649E842F" w:rsidR="00FE355A" w:rsidRDefault="00FE355A" w:rsidP="00FE355A">
      <w:pPr>
        <w:jc w:val="both"/>
      </w:pPr>
      <w:r w:rsidRPr="00236336">
        <w:rPr>
          <w:highlight w:val="yellow"/>
        </w:rPr>
        <w:t xml:space="preserve">Téléchargez </w:t>
      </w:r>
      <w:bookmarkStart w:id="0" w:name="_Hlk218776173"/>
      <w:r w:rsidRPr="00236336">
        <w:rPr>
          <w:highlight w:val="yellow"/>
        </w:rPr>
        <w:t xml:space="preserve">l'enquête </w:t>
      </w:r>
      <w:r w:rsidRPr="000570E9">
        <w:rPr>
          <w:highlight w:val="yellow"/>
        </w:rPr>
        <w:t>ICI (A VENIR°</w:t>
      </w:r>
      <w:r>
        <w:t>)</w:t>
      </w:r>
    </w:p>
    <w:bookmarkEnd w:id="0"/>
    <w:p w14:paraId="0719AAD4" w14:textId="7711EBCC" w:rsidR="00BB07B2" w:rsidRPr="00FE355A" w:rsidRDefault="002F32B7" w:rsidP="00FE355A">
      <w:pPr>
        <w:pBdr>
          <w:top w:val="single" w:sz="4" w:space="1" w:color="auto"/>
          <w:left w:val="single" w:sz="4" w:space="4" w:color="auto"/>
          <w:bottom w:val="single" w:sz="4" w:space="1" w:color="auto"/>
          <w:right w:val="single" w:sz="4" w:space="4" w:color="auto"/>
        </w:pBdr>
        <w:jc w:val="both"/>
        <w:rPr>
          <w:b/>
          <w:bCs/>
          <w:color w:val="2F5496" w:themeColor="accent5" w:themeShade="BF"/>
          <w:sz w:val="28"/>
          <w:szCs w:val="28"/>
        </w:rPr>
      </w:pPr>
      <w:r w:rsidRPr="00FE355A">
        <w:rPr>
          <w:b/>
          <w:bCs/>
          <w:color w:val="2F5496" w:themeColor="accent5" w:themeShade="BF"/>
          <w:sz w:val="28"/>
          <w:szCs w:val="28"/>
        </w:rPr>
        <w:t>Les</w:t>
      </w:r>
      <w:r w:rsidR="00BB07B2" w:rsidRPr="00FE355A">
        <w:rPr>
          <w:b/>
          <w:bCs/>
          <w:color w:val="2F5496" w:themeColor="accent5" w:themeShade="BF"/>
          <w:sz w:val="28"/>
          <w:szCs w:val="28"/>
        </w:rPr>
        <w:t xml:space="preserve"> chiffres clés </w:t>
      </w:r>
      <w:r w:rsidR="001E0F5D" w:rsidRPr="00FE355A">
        <w:rPr>
          <w:b/>
          <w:bCs/>
          <w:color w:val="2F5496" w:themeColor="accent5" w:themeShade="BF"/>
          <w:sz w:val="28"/>
          <w:szCs w:val="28"/>
        </w:rPr>
        <w:t xml:space="preserve">de l’enquête </w:t>
      </w:r>
    </w:p>
    <w:p w14:paraId="45263374" w14:textId="762D7570" w:rsidR="00884077" w:rsidRDefault="00884077" w:rsidP="00FE355A">
      <w:pPr>
        <w:pBdr>
          <w:top w:val="single" w:sz="4" w:space="1" w:color="auto"/>
          <w:left w:val="single" w:sz="4" w:space="4" w:color="auto"/>
          <w:bottom w:val="single" w:sz="4" w:space="1" w:color="auto"/>
          <w:right w:val="single" w:sz="4" w:space="4" w:color="auto"/>
        </w:pBdr>
        <w:jc w:val="both"/>
        <w:rPr>
          <w:b/>
          <w:bCs/>
          <w:color w:val="0070C0"/>
          <w:sz w:val="24"/>
          <w:szCs w:val="24"/>
        </w:rPr>
      </w:pPr>
      <w:r w:rsidRPr="00884077">
        <w:rPr>
          <w:b/>
          <w:bCs/>
        </w:rPr>
        <w:t>83,3 % des employeurs </w:t>
      </w:r>
      <w:r w:rsidRPr="002C6C09">
        <w:rPr>
          <w:b/>
          <w:bCs/>
        </w:rPr>
        <w:t>territoriaux estime</w:t>
      </w:r>
      <w:r w:rsidR="005626CB">
        <w:rPr>
          <w:b/>
          <w:bCs/>
        </w:rPr>
        <w:t>nt</w:t>
      </w:r>
      <w:r w:rsidRPr="002C6C09">
        <w:rPr>
          <w:b/>
          <w:bCs/>
          <w:color w:val="0070C0"/>
          <w:sz w:val="24"/>
          <w:szCs w:val="24"/>
        </w:rPr>
        <w:t xml:space="preserve"> </w:t>
      </w:r>
      <w:r w:rsidRPr="002C6C09">
        <w:rPr>
          <w:b/>
          <w:bCs/>
        </w:rPr>
        <w:t>avoir réussi à mettre en œuvre leur stratégie RH</w:t>
      </w:r>
      <w:r w:rsidRPr="00884077">
        <w:rPr>
          <w:sz w:val="24"/>
          <w:szCs w:val="24"/>
        </w:rPr>
        <w:t xml:space="preserve"> </w:t>
      </w:r>
      <w:r w:rsidR="00C15383" w:rsidRPr="001E0F5D">
        <w:t>sur l’ensemble du mandat</w:t>
      </w:r>
      <w:r w:rsidR="001E0F5D" w:rsidRPr="001E0F5D">
        <w:t>,</w:t>
      </w:r>
      <w:r w:rsidR="00C15383" w:rsidRPr="001E0F5D">
        <w:t xml:space="preserve"> </w:t>
      </w:r>
      <w:r w:rsidRPr="00C148D2">
        <w:rPr>
          <w:rFonts w:ascii="Aptos" w:eastAsia="Aptos" w:hAnsi="Aptos" w:cs="Times New Roman"/>
        </w:rPr>
        <w:t xml:space="preserve">malgré </w:t>
      </w:r>
      <w:r>
        <w:rPr>
          <w:rFonts w:ascii="Aptos" w:eastAsia="Aptos" w:hAnsi="Aptos" w:cs="Times New Roman"/>
        </w:rPr>
        <w:t xml:space="preserve">des évolutions </w:t>
      </w:r>
      <w:r w:rsidRPr="00C148D2">
        <w:rPr>
          <w:rFonts w:ascii="Aptos" w:eastAsia="Aptos" w:hAnsi="Aptos" w:cs="Times New Roman"/>
        </w:rPr>
        <w:t>normati</w:t>
      </w:r>
      <w:r>
        <w:rPr>
          <w:rFonts w:ascii="Aptos" w:eastAsia="Aptos" w:hAnsi="Aptos" w:cs="Times New Roman"/>
        </w:rPr>
        <w:t>ves</w:t>
      </w:r>
      <w:r w:rsidRPr="00C148D2">
        <w:rPr>
          <w:rFonts w:ascii="Aptos" w:eastAsia="Aptos" w:hAnsi="Aptos" w:cs="Times New Roman"/>
        </w:rPr>
        <w:t xml:space="preserve"> </w:t>
      </w:r>
      <w:r>
        <w:rPr>
          <w:rFonts w:ascii="Aptos" w:eastAsia="Aptos" w:hAnsi="Aptos" w:cs="Times New Roman"/>
        </w:rPr>
        <w:t>importantes</w:t>
      </w:r>
      <w:r w:rsidRPr="00C148D2">
        <w:rPr>
          <w:rFonts w:ascii="Aptos" w:eastAsia="Aptos" w:hAnsi="Aptos" w:cs="Times New Roman"/>
        </w:rPr>
        <w:t xml:space="preserve"> </w:t>
      </w:r>
      <w:r>
        <w:rPr>
          <w:rFonts w:ascii="Aptos" w:eastAsia="Aptos" w:hAnsi="Aptos" w:cs="Times New Roman"/>
        </w:rPr>
        <w:t>et instables dans un contexte de fortes</w:t>
      </w:r>
      <w:r w:rsidRPr="00C148D2">
        <w:rPr>
          <w:rFonts w:ascii="Aptos" w:eastAsia="Aptos" w:hAnsi="Aptos" w:cs="Times New Roman"/>
        </w:rPr>
        <w:t xml:space="preserve"> contrainte</w:t>
      </w:r>
      <w:r w:rsidR="00620EAC">
        <w:rPr>
          <w:rFonts w:ascii="Aptos" w:eastAsia="Aptos" w:hAnsi="Aptos" w:cs="Times New Roman"/>
        </w:rPr>
        <w:t>s</w:t>
      </w:r>
      <w:r w:rsidRPr="00C148D2">
        <w:rPr>
          <w:rFonts w:ascii="Aptos" w:eastAsia="Aptos" w:hAnsi="Aptos" w:cs="Times New Roman"/>
        </w:rPr>
        <w:t xml:space="preserve"> budgétaire</w:t>
      </w:r>
      <w:r w:rsidR="00620EAC">
        <w:rPr>
          <w:rFonts w:ascii="Aptos" w:eastAsia="Aptos" w:hAnsi="Aptos" w:cs="Times New Roman"/>
        </w:rPr>
        <w:t>s</w:t>
      </w:r>
      <w:r w:rsidRPr="00C148D2">
        <w:rPr>
          <w:rFonts w:ascii="Aptos" w:eastAsia="Aptos" w:hAnsi="Aptos" w:cs="Times New Roman"/>
        </w:rPr>
        <w:t>, pesant sur les marges de manœuvre pour financer des politiques RH</w:t>
      </w:r>
      <w:r w:rsidRPr="00EE13A4">
        <w:rPr>
          <w:rFonts w:ascii="Aptos" w:eastAsia="Aptos" w:hAnsi="Aptos" w:cs="Times New Roman"/>
          <w:i/>
          <w:iCs/>
        </w:rPr>
        <w:t>.</w:t>
      </w:r>
    </w:p>
    <w:p w14:paraId="1101CBFD" w14:textId="2C69C62E" w:rsidR="00884077" w:rsidRDefault="00884077" w:rsidP="00FE355A">
      <w:pPr>
        <w:pBdr>
          <w:top w:val="single" w:sz="4" w:space="1" w:color="auto"/>
          <w:left w:val="single" w:sz="4" w:space="4" w:color="auto"/>
          <w:bottom w:val="single" w:sz="4" w:space="1" w:color="auto"/>
          <w:right w:val="single" w:sz="4" w:space="4" w:color="auto"/>
        </w:pBdr>
        <w:jc w:val="both"/>
        <w:rPr>
          <w:rFonts w:ascii="Aptos" w:eastAsia="Aptos" w:hAnsi="Aptos" w:cs="Times New Roman"/>
        </w:rPr>
      </w:pPr>
      <w:r w:rsidRPr="00884077">
        <w:rPr>
          <w:b/>
          <w:bCs/>
        </w:rPr>
        <w:t xml:space="preserve">60,6 % des collectivités ont renforcé l’accès à la formation de </w:t>
      </w:r>
      <w:r w:rsidRPr="002C6C09">
        <w:rPr>
          <w:b/>
          <w:bCs/>
        </w:rPr>
        <w:t>leurs agents</w:t>
      </w:r>
      <w:r>
        <w:t xml:space="preserve">. </w:t>
      </w:r>
      <w:r w:rsidRPr="00005D07">
        <w:rPr>
          <w:rFonts w:ascii="Aptos" w:eastAsia="Aptos" w:hAnsi="Aptos" w:cs="Times New Roman"/>
        </w:rPr>
        <w:t xml:space="preserve">Ce chiffre traduit </w:t>
      </w:r>
      <w:r w:rsidRPr="002C6C09">
        <w:rPr>
          <w:rFonts w:ascii="Aptos" w:eastAsia="Aptos" w:hAnsi="Aptos" w:cs="Times New Roman"/>
        </w:rPr>
        <w:t>une véritable prise de conscience de l’importance de la formation</w:t>
      </w:r>
      <w:r w:rsidRPr="00005D07">
        <w:rPr>
          <w:rFonts w:ascii="Aptos" w:eastAsia="Aptos" w:hAnsi="Aptos" w:cs="Times New Roman"/>
        </w:rPr>
        <w:t xml:space="preserve"> comme levier d’adaptation dans un contexte de tensions sur les recrutements, d’évolutions des métiers et des besoins en compétences.</w:t>
      </w:r>
    </w:p>
    <w:p w14:paraId="0D03B178" w14:textId="6DB3DA1E" w:rsidR="002C6C09" w:rsidRDefault="00884077" w:rsidP="00FE355A">
      <w:pPr>
        <w:pBdr>
          <w:top w:val="single" w:sz="4" w:space="1" w:color="auto"/>
          <w:left w:val="single" w:sz="4" w:space="4" w:color="auto"/>
          <w:bottom w:val="single" w:sz="4" w:space="1" w:color="auto"/>
          <w:right w:val="single" w:sz="4" w:space="4" w:color="auto"/>
        </w:pBdr>
        <w:spacing w:after="0" w:line="240" w:lineRule="auto"/>
        <w:jc w:val="both"/>
        <w:rPr>
          <w:b/>
          <w:bCs/>
        </w:rPr>
      </w:pPr>
      <w:r w:rsidRPr="00884077">
        <w:rPr>
          <w:b/>
          <w:bCs/>
        </w:rPr>
        <w:t xml:space="preserve">40% des employeurs répondants déclarent que plus de la moitié de leurs agents ont sollicité la participation </w:t>
      </w:r>
      <w:r w:rsidRPr="002C6C09">
        <w:rPr>
          <w:b/>
          <w:bCs/>
        </w:rPr>
        <w:t>à la prévoyance complémentaire</w:t>
      </w:r>
      <w:r>
        <w:t xml:space="preserve"> d’un montant minimal de 7 euros par mois, </w:t>
      </w:r>
      <w:r w:rsidRPr="006D4C73">
        <w:t>obligatoire</w:t>
      </w:r>
      <w:r>
        <w:t xml:space="preserve"> depuis le 1</w:t>
      </w:r>
      <w:r w:rsidRPr="006D4C73">
        <w:rPr>
          <w:vertAlign w:val="superscript"/>
        </w:rPr>
        <w:t>er</w:t>
      </w:r>
      <w:r>
        <w:t xml:space="preserve"> janvier 2025</w:t>
      </w:r>
      <w:r w:rsidR="002C6C09">
        <w:t xml:space="preserve">. </w:t>
      </w:r>
      <w:r w:rsidR="002C6C09" w:rsidRPr="002C6C09">
        <w:t>Malgré cette obligation, les résultats du baromètre confirment la persistance d’une faible sollicitation par les agents de ce dispositif.</w:t>
      </w:r>
    </w:p>
    <w:p w14:paraId="05921151" w14:textId="77777777" w:rsidR="00BB07B2" w:rsidRDefault="00BB07B2" w:rsidP="00FE355A">
      <w:pPr>
        <w:pBdr>
          <w:top w:val="single" w:sz="4" w:space="1" w:color="auto"/>
          <w:left w:val="single" w:sz="4" w:space="4" w:color="auto"/>
          <w:bottom w:val="single" w:sz="4" w:space="1" w:color="auto"/>
          <w:right w:val="single" w:sz="4" w:space="4" w:color="auto"/>
        </w:pBdr>
        <w:jc w:val="both"/>
      </w:pPr>
    </w:p>
    <w:p w14:paraId="6F14E80F" w14:textId="77777777" w:rsidR="00FE355A" w:rsidRDefault="00FE355A" w:rsidP="00236336">
      <w:pPr>
        <w:spacing w:after="0"/>
        <w:jc w:val="both"/>
        <w:rPr>
          <w:b/>
          <w:bCs/>
        </w:rPr>
      </w:pPr>
    </w:p>
    <w:p w14:paraId="718DE57B" w14:textId="77777777" w:rsidR="00FE355A" w:rsidRDefault="00FE355A" w:rsidP="00236336">
      <w:pPr>
        <w:spacing w:after="0"/>
        <w:jc w:val="both"/>
        <w:rPr>
          <w:b/>
          <w:bCs/>
        </w:rPr>
      </w:pPr>
    </w:p>
    <w:p w14:paraId="02118B22" w14:textId="77777777" w:rsidR="00FE355A" w:rsidRDefault="00FE355A" w:rsidP="00236336">
      <w:pPr>
        <w:spacing w:after="0"/>
        <w:jc w:val="both"/>
        <w:rPr>
          <w:b/>
          <w:bCs/>
        </w:rPr>
      </w:pPr>
    </w:p>
    <w:p w14:paraId="4A1801A2" w14:textId="10178675" w:rsidR="009B476C" w:rsidRPr="00236336" w:rsidRDefault="000A10CB" w:rsidP="00236336">
      <w:pPr>
        <w:spacing w:after="0"/>
        <w:jc w:val="both"/>
        <w:rPr>
          <w:b/>
          <w:bCs/>
        </w:rPr>
      </w:pPr>
      <w:r w:rsidRPr="00236336">
        <w:rPr>
          <w:b/>
          <w:bCs/>
        </w:rPr>
        <w:t>Contacts presse :</w:t>
      </w:r>
    </w:p>
    <w:tbl>
      <w:tblPr>
        <w:tblStyle w:val="Grilledutableau"/>
        <w:tblW w:w="0" w:type="auto"/>
        <w:tblLook w:val="04A0" w:firstRow="1" w:lastRow="0" w:firstColumn="1" w:lastColumn="0" w:noHBand="0" w:noVBand="1"/>
      </w:tblPr>
      <w:tblGrid>
        <w:gridCol w:w="1788"/>
        <w:gridCol w:w="1726"/>
        <w:gridCol w:w="1987"/>
        <w:gridCol w:w="1541"/>
        <w:gridCol w:w="2020"/>
      </w:tblGrid>
      <w:tr w:rsidR="00236336" w:rsidRPr="00236336" w14:paraId="731767B9" w14:textId="77777777" w:rsidTr="00236336">
        <w:tc>
          <w:tcPr>
            <w:tcW w:w="1788" w:type="dxa"/>
          </w:tcPr>
          <w:p w14:paraId="242E65D3" w14:textId="77777777" w:rsidR="00236336" w:rsidRPr="00236336" w:rsidRDefault="00236336" w:rsidP="00236336">
            <w:pPr>
              <w:jc w:val="both"/>
              <w:rPr>
                <w:b/>
                <w:bCs/>
                <w:sz w:val="16"/>
                <w:szCs w:val="16"/>
              </w:rPr>
            </w:pPr>
            <w:r w:rsidRPr="00236336">
              <w:rPr>
                <w:b/>
                <w:bCs/>
                <w:sz w:val="16"/>
                <w:szCs w:val="16"/>
              </w:rPr>
              <w:t>AMF</w:t>
            </w:r>
          </w:p>
          <w:p w14:paraId="23050574" w14:textId="77777777" w:rsidR="00236336" w:rsidRPr="00236336" w:rsidRDefault="00236336" w:rsidP="00236336">
            <w:pPr>
              <w:jc w:val="both"/>
              <w:rPr>
                <w:sz w:val="16"/>
                <w:szCs w:val="16"/>
              </w:rPr>
            </w:pPr>
            <w:r w:rsidRPr="00236336">
              <w:rPr>
                <w:sz w:val="16"/>
                <w:szCs w:val="16"/>
              </w:rPr>
              <w:t>Clara Meyer</w:t>
            </w:r>
          </w:p>
          <w:p w14:paraId="12AEF6A7" w14:textId="77777777" w:rsidR="00236336" w:rsidRPr="00236336" w:rsidRDefault="00236336" w:rsidP="00236336">
            <w:pPr>
              <w:jc w:val="both"/>
              <w:rPr>
                <w:sz w:val="16"/>
                <w:szCs w:val="16"/>
              </w:rPr>
            </w:pPr>
            <w:r w:rsidRPr="00236336">
              <w:rPr>
                <w:sz w:val="16"/>
                <w:szCs w:val="16"/>
              </w:rPr>
              <w:t>01 44 18 14 18</w:t>
            </w:r>
          </w:p>
          <w:p w14:paraId="5D393165" w14:textId="77777777" w:rsidR="00236336" w:rsidRPr="00236336" w:rsidRDefault="00236336" w:rsidP="00236336">
            <w:pPr>
              <w:jc w:val="both"/>
              <w:rPr>
                <w:sz w:val="16"/>
                <w:szCs w:val="16"/>
              </w:rPr>
            </w:pPr>
            <w:hyperlink r:id="rId7" w:tgtFrame="_blank" w:history="1">
              <w:r w:rsidRPr="00236336">
                <w:rPr>
                  <w:rStyle w:val="Lienhypertexte"/>
                  <w:sz w:val="16"/>
                  <w:szCs w:val="16"/>
                </w:rPr>
                <w:t>clara.meyer@amf.asso.fr</w:t>
              </w:r>
            </w:hyperlink>
          </w:p>
          <w:p w14:paraId="4EC82FC2" w14:textId="77777777" w:rsidR="00236336" w:rsidRPr="00236336" w:rsidRDefault="00236336" w:rsidP="00236336">
            <w:pPr>
              <w:jc w:val="both"/>
              <w:rPr>
                <w:sz w:val="16"/>
                <w:szCs w:val="16"/>
              </w:rPr>
            </w:pPr>
          </w:p>
        </w:tc>
        <w:tc>
          <w:tcPr>
            <w:tcW w:w="1726" w:type="dxa"/>
          </w:tcPr>
          <w:p w14:paraId="4858FD96" w14:textId="77777777" w:rsidR="00236336" w:rsidRPr="00236336" w:rsidRDefault="00236336" w:rsidP="00236336">
            <w:pPr>
              <w:jc w:val="both"/>
              <w:rPr>
                <w:sz w:val="16"/>
                <w:szCs w:val="16"/>
              </w:rPr>
            </w:pPr>
            <w:r w:rsidRPr="00236336">
              <w:rPr>
                <w:b/>
                <w:bCs/>
                <w:sz w:val="16"/>
                <w:szCs w:val="16"/>
              </w:rPr>
              <w:t>AMRF</w:t>
            </w:r>
          </w:p>
          <w:p w14:paraId="190536E4" w14:textId="77777777" w:rsidR="00236336" w:rsidRPr="00236336" w:rsidRDefault="00236336" w:rsidP="00236336">
            <w:pPr>
              <w:jc w:val="both"/>
              <w:rPr>
                <w:sz w:val="16"/>
                <w:szCs w:val="16"/>
                <w:lang w:val="en-US"/>
              </w:rPr>
            </w:pPr>
            <w:r w:rsidRPr="00236336">
              <w:rPr>
                <w:sz w:val="16"/>
                <w:szCs w:val="16"/>
                <w:lang w:val="en-US"/>
              </w:rPr>
              <w:t>Cédric Szabo</w:t>
            </w:r>
          </w:p>
          <w:p w14:paraId="781782AB" w14:textId="114AB2D0" w:rsidR="00236336" w:rsidRPr="00236336" w:rsidRDefault="00236336" w:rsidP="00236336">
            <w:pPr>
              <w:jc w:val="both"/>
              <w:rPr>
                <w:sz w:val="16"/>
                <w:szCs w:val="16"/>
                <w:lang w:val="en-US"/>
              </w:rPr>
            </w:pPr>
            <w:r w:rsidRPr="00236336">
              <w:rPr>
                <w:sz w:val="16"/>
                <w:szCs w:val="16"/>
                <w:lang w:val="en-US"/>
              </w:rPr>
              <w:t>06 85 76 94 90</w:t>
            </w:r>
          </w:p>
          <w:p w14:paraId="38FCE304" w14:textId="77777777" w:rsidR="00236336" w:rsidRPr="00236336" w:rsidRDefault="00236336" w:rsidP="00236336">
            <w:pPr>
              <w:jc w:val="both"/>
              <w:rPr>
                <w:sz w:val="16"/>
                <w:szCs w:val="16"/>
                <w:lang w:val="en-US"/>
              </w:rPr>
            </w:pPr>
            <w:hyperlink r:id="rId8" w:tgtFrame="_blank" w:history="1">
              <w:r w:rsidRPr="00236336">
                <w:rPr>
                  <w:rStyle w:val="Lienhypertexte"/>
                  <w:sz w:val="16"/>
                  <w:szCs w:val="16"/>
                  <w:lang w:val="en-US"/>
                </w:rPr>
                <w:t>cedric.szabo@amrf.fr</w:t>
              </w:r>
            </w:hyperlink>
          </w:p>
          <w:p w14:paraId="70DD0708" w14:textId="77777777" w:rsidR="00236336" w:rsidRPr="00236336" w:rsidRDefault="00236336" w:rsidP="00236336">
            <w:pPr>
              <w:jc w:val="both"/>
              <w:rPr>
                <w:sz w:val="16"/>
                <w:szCs w:val="16"/>
              </w:rPr>
            </w:pPr>
          </w:p>
        </w:tc>
        <w:tc>
          <w:tcPr>
            <w:tcW w:w="1987" w:type="dxa"/>
          </w:tcPr>
          <w:p w14:paraId="00BCCE74" w14:textId="77777777" w:rsidR="00236336" w:rsidRPr="00236336" w:rsidRDefault="00236336" w:rsidP="00236336">
            <w:pPr>
              <w:jc w:val="both"/>
              <w:rPr>
                <w:sz w:val="16"/>
                <w:szCs w:val="16"/>
              </w:rPr>
            </w:pPr>
            <w:r w:rsidRPr="00236336">
              <w:rPr>
                <w:b/>
                <w:bCs/>
                <w:sz w:val="16"/>
                <w:szCs w:val="16"/>
              </w:rPr>
              <w:t>APVF </w:t>
            </w:r>
          </w:p>
          <w:p w14:paraId="6648E818" w14:textId="77777777" w:rsidR="00236336" w:rsidRPr="00236336" w:rsidRDefault="00236336" w:rsidP="00236336">
            <w:pPr>
              <w:jc w:val="both"/>
              <w:rPr>
                <w:sz w:val="16"/>
                <w:szCs w:val="16"/>
              </w:rPr>
            </w:pPr>
            <w:r w:rsidRPr="00236336">
              <w:rPr>
                <w:sz w:val="16"/>
                <w:szCs w:val="16"/>
              </w:rPr>
              <w:t xml:space="preserve">Clément </w:t>
            </w:r>
            <w:proofErr w:type="spellStart"/>
            <w:r w:rsidRPr="00236336">
              <w:rPr>
                <w:sz w:val="16"/>
                <w:szCs w:val="16"/>
              </w:rPr>
              <w:t>Boutruche</w:t>
            </w:r>
            <w:proofErr w:type="spellEnd"/>
          </w:p>
          <w:p w14:paraId="15FCC427" w14:textId="77777777" w:rsidR="00236336" w:rsidRPr="00236336" w:rsidRDefault="00236336" w:rsidP="00236336">
            <w:pPr>
              <w:jc w:val="both"/>
              <w:rPr>
                <w:sz w:val="16"/>
                <w:szCs w:val="16"/>
              </w:rPr>
            </w:pPr>
            <w:hyperlink r:id="rId9" w:tgtFrame="_blank" w:history="1">
              <w:r w:rsidRPr="00236336">
                <w:rPr>
                  <w:rStyle w:val="Lienhypertexte"/>
                  <w:sz w:val="16"/>
                  <w:szCs w:val="16"/>
                </w:rPr>
                <w:t>cboutruche@apvf.asso.fr</w:t>
              </w:r>
            </w:hyperlink>
          </w:p>
          <w:p w14:paraId="6A63AAC6" w14:textId="77777777" w:rsidR="00236336" w:rsidRPr="00236336" w:rsidRDefault="00236336" w:rsidP="00236336">
            <w:pPr>
              <w:jc w:val="both"/>
              <w:rPr>
                <w:sz w:val="16"/>
                <w:szCs w:val="16"/>
              </w:rPr>
            </w:pPr>
          </w:p>
        </w:tc>
        <w:tc>
          <w:tcPr>
            <w:tcW w:w="2007" w:type="dxa"/>
          </w:tcPr>
          <w:p w14:paraId="16C9DAE0" w14:textId="77777777" w:rsidR="00236336" w:rsidRPr="00236336" w:rsidRDefault="00236336" w:rsidP="00236336">
            <w:pPr>
              <w:jc w:val="both"/>
              <w:rPr>
                <w:sz w:val="16"/>
                <w:szCs w:val="16"/>
                <w:lang w:val="en-US"/>
              </w:rPr>
            </w:pPr>
            <w:r w:rsidRPr="00236336">
              <w:rPr>
                <w:b/>
                <w:bCs/>
                <w:sz w:val="16"/>
                <w:szCs w:val="16"/>
                <w:lang w:val="en-US"/>
              </w:rPr>
              <w:t>CNFPT</w:t>
            </w:r>
          </w:p>
          <w:p w14:paraId="58DE80AA" w14:textId="77777777" w:rsidR="00236336" w:rsidRPr="00236336" w:rsidRDefault="00236336" w:rsidP="00236336">
            <w:pPr>
              <w:jc w:val="both"/>
              <w:rPr>
                <w:sz w:val="16"/>
                <w:szCs w:val="16"/>
                <w:lang w:val="en-US"/>
              </w:rPr>
            </w:pPr>
            <w:r w:rsidRPr="00236336">
              <w:rPr>
                <w:sz w:val="16"/>
                <w:szCs w:val="16"/>
                <w:lang w:val="en-US"/>
              </w:rPr>
              <w:t>Eran Guterman </w:t>
            </w:r>
          </w:p>
          <w:p w14:paraId="6AFAE9EC" w14:textId="77777777" w:rsidR="00236336" w:rsidRPr="00236336" w:rsidRDefault="00236336" w:rsidP="00236336">
            <w:pPr>
              <w:jc w:val="both"/>
              <w:rPr>
                <w:sz w:val="16"/>
                <w:szCs w:val="16"/>
                <w:lang w:val="en-US"/>
              </w:rPr>
            </w:pPr>
            <w:r w:rsidRPr="00236336">
              <w:rPr>
                <w:sz w:val="16"/>
                <w:szCs w:val="16"/>
                <w:lang w:val="en-US"/>
              </w:rPr>
              <w:t>06 22 16 18 70</w:t>
            </w:r>
          </w:p>
          <w:p w14:paraId="36ECFFB7" w14:textId="77777777" w:rsidR="00236336" w:rsidRPr="00236336" w:rsidRDefault="00236336" w:rsidP="00236336">
            <w:pPr>
              <w:jc w:val="both"/>
              <w:rPr>
                <w:sz w:val="16"/>
                <w:szCs w:val="16"/>
                <w:lang w:val="en-US"/>
              </w:rPr>
            </w:pPr>
            <w:hyperlink r:id="rId10" w:tgtFrame="_blank" w:history="1">
              <w:r w:rsidRPr="00236336">
                <w:rPr>
                  <w:rStyle w:val="Lienhypertexte"/>
                  <w:sz w:val="16"/>
                  <w:szCs w:val="16"/>
                  <w:lang w:val="en-US"/>
                </w:rPr>
                <w:t>eran.guterman@cnfpt.fr</w:t>
              </w:r>
            </w:hyperlink>
          </w:p>
          <w:p w14:paraId="0C9B6B4A" w14:textId="77777777" w:rsidR="00236336" w:rsidRPr="00236336" w:rsidRDefault="00236336" w:rsidP="00236336">
            <w:pPr>
              <w:jc w:val="both"/>
              <w:rPr>
                <w:sz w:val="16"/>
                <w:szCs w:val="16"/>
                <w:lang w:val="en-US"/>
              </w:rPr>
            </w:pPr>
          </w:p>
        </w:tc>
        <w:tc>
          <w:tcPr>
            <w:tcW w:w="1554" w:type="dxa"/>
          </w:tcPr>
          <w:p w14:paraId="5145E388" w14:textId="77777777" w:rsidR="00236336" w:rsidRPr="00236336" w:rsidRDefault="00236336" w:rsidP="00236336">
            <w:pPr>
              <w:jc w:val="both"/>
              <w:rPr>
                <w:sz w:val="16"/>
                <w:szCs w:val="16"/>
              </w:rPr>
            </w:pPr>
            <w:r w:rsidRPr="00236336">
              <w:rPr>
                <w:b/>
                <w:bCs/>
                <w:sz w:val="16"/>
                <w:szCs w:val="16"/>
              </w:rPr>
              <w:t>Départements de France</w:t>
            </w:r>
          </w:p>
          <w:p w14:paraId="0136B3BF" w14:textId="77777777" w:rsidR="00236336" w:rsidRPr="00236336" w:rsidRDefault="00236336" w:rsidP="00236336">
            <w:pPr>
              <w:jc w:val="both"/>
              <w:rPr>
                <w:sz w:val="16"/>
                <w:szCs w:val="16"/>
              </w:rPr>
            </w:pPr>
            <w:r w:rsidRPr="00236336">
              <w:rPr>
                <w:sz w:val="16"/>
                <w:szCs w:val="16"/>
              </w:rPr>
              <w:t>Pierre Logette</w:t>
            </w:r>
          </w:p>
          <w:p w14:paraId="2A9A69F9" w14:textId="77777777" w:rsidR="00236336" w:rsidRPr="00236336" w:rsidRDefault="00236336" w:rsidP="00236336">
            <w:pPr>
              <w:jc w:val="both"/>
              <w:rPr>
                <w:sz w:val="16"/>
                <w:szCs w:val="16"/>
              </w:rPr>
            </w:pPr>
            <w:r w:rsidRPr="00236336">
              <w:rPr>
                <w:sz w:val="16"/>
                <w:szCs w:val="16"/>
              </w:rPr>
              <w:t>07 56 82 02 21</w:t>
            </w:r>
          </w:p>
          <w:p w14:paraId="00E04928" w14:textId="77777777" w:rsidR="00236336" w:rsidRPr="00236336" w:rsidRDefault="00236336" w:rsidP="00236336">
            <w:pPr>
              <w:jc w:val="both"/>
              <w:rPr>
                <w:sz w:val="16"/>
                <w:szCs w:val="16"/>
              </w:rPr>
            </w:pPr>
            <w:hyperlink r:id="rId11" w:tgtFrame="_blank" w:history="1">
              <w:r w:rsidRPr="00236336">
                <w:rPr>
                  <w:rStyle w:val="Lienhypertexte"/>
                  <w:sz w:val="16"/>
                  <w:szCs w:val="16"/>
                </w:rPr>
                <w:t>p.logette@franceurbaine.org</w:t>
              </w:r>
            </w:hyperlink>
          </w:p>
          <w:p w14:paraId="416FA4F0" w14:textId="77777777" w:rsidR="00236336" w:rsidRPr="00236336" w:rsidRDefault="00236336" w:rsidP="00236336">
            <w:pPr>
              <w:jc w:val="both"/>
              <w:rPr>
                <w:sz w:val="16"/>
                <w:szCs w:val="16"/>
                <w:lang w:val="en-US"/>
              </w:rPr>
            </w:pPr>
          </w:p>
        </w:tc>
      </w:tr>
      <w:tr w:rsidR="00236336" w:rsidRPr="00236336" w14:paraId="3490FDE1" w14:textId="77777777" w:rsidTr="00236336">
        <w:tc>
          <w:tcPr>
            <w:tcW w:w="1788" w:type="dxa"/>
          </w:tcPr>
          <w:p w14:paraId="5303C628" w14:textId="45C41BA0" w:rsidR="00236336" w:rsidRPr="00236336" w:rsidRDefault="00236336" w:rsidP="00236336">
            <w:pPr>
              <w:jc w:val="both"/>
              <w:rPr>
                <w:sz w:val="16"/>
                <w:szCs w:val="16"/>
              </w:rPr>
            </w:pPr>
            <w:r w:rsidRPr="00236336">
              <w:rPr>
                <w:b/>
                <w:bCs/>
                <w:sz w:val="16"/>
                <w:szCs w:val="16"/>
              </w:rPr>
              <w:t>FN CDG</w:t>
            </w:r>
          </w:p>
          <w:p w14:paraId="52D5DF8C" w14:textId="77777777" w:rsidR="00236336" w:rsidRPr="00236336" w:rsidRDefault="00236336" w:rsidP="00236336">
            <w:pPr>
              <w:jc w:val="both"/>
              <w:rPr>
                <w:sz w:val="16"/>
                <w:szCs w:val="16"/>
              </w:rPr>
            </w:pPr>
            <w:r w:rsidRPr="00236336">
              <w:rPr>
                <w:sz w:val="16"/>
                <w:szCs w:val="16"/>
              </w:rPr>
              <w:t>Simon Milandre</w:t>
            </w:r>
          </w:p>
          <w:p w14:paraId="71EDD0BA" w14:textId="77777777" w:rsidR="00236336" w:rsidRPr="00236336" w:rsidRDefault="00236336" w:rsidP="00236336">
            <w:pPr>
              <w:jc w:val="both"/>
              <w:rPr>
                <w:sz w:val="16"/>
                <w:szCs w:val="16"/>
              </w:rPr>
            </w:pPr>
            <w:r w:rsidRPr="00236336">
              <w:rPr>
                <w:sz w:val="16"/>
                <w:szCs w:val="16"/>
              </w:rPr>
              <w:t>06 29 94 65 20</w:t>
            </w:r>
          </w:p>
          <w:p w14:paraId="4B6D6BBA" w14:textId="77777777" w:rsidR="00236336" w:rsidRPr="00236336" w:rsidRDefault="00236336" w:rsidP="00236336">
            <w:pPr>
              <w:jc w:val="both"/>
              <w:rPr>
                <w:sz w:val="16"/>
                <w:szCs w:val="16"/>
              </w:rPr>
            </w:pPr>
            <w:hyperlink r:id="rId12" w:tgtFrame="_blank" w:history="1">
              <w:r w:rsidRPr="00236336">
                <w:rPr>
                  <w:rStyle w:val="Lienhypertexte"/>
                  <w:sz w:val="16"/>
                  <w:szCs w:val="16"/>
                </w:rPr>
                <w:t>communication@fncdg.com</w:t>
              </w:r>
            </w:hyperlink>
          </w:p>
          <w:p w14:paraId="63F30A8F" w14:textId="77777777" w:rsidR="00236336" w:rsidRPr="00236336" w:rsidRDefault="00236336" w:rsidP="00236336">
            <w:pPr>
              <w:jc w:val="both"/>
              <w:rPr>
                <w:sz w:val="16"/>
                <w:szCs w:val="16"/>
                <w:lang w:val="en-US"/>
              </w:rPr>
            </w:pPr>
          </w:p>
        </w:tc>
        <w:tc>
          <w:tcPr>
            <w:tcW w:w="1726" w:type="dxa"/>
          </w:tcPr>
          <w:p w14:paraId="4CB0D86E" w14:textId="77777777" w:rsidR="00236336" w:rsidRPr="00236336" w:rsidRDefault="00236336" w:rsidP="00236336">
            <w:pPr>
              <w:jc w:val="both"/>
              <w:rPr>
                <w:sz w:val="16"/>
                <w:szCs w:val="16"/>
              </w:rPr>
            </w:pPr>
            <w:r w:rsidRPr="00236336">
              <w:rPr>
                <w:b/>
                <w:bCs/>
                <w:sz w:val="16"/>
                <w:szCs w:val="16"/>
              </w:rPr>
              <w:t>France Urbaine</w:t>
            </w:r>
          </w:p>
          <w:p w14:paraId="376BCD93" w14:textId="77777777" w:rsidR="00236336" w:rsidRPr="00236336" w:rsidRDefault="00236336" w:rsidP="00236336">
            <w:pPr>
              <w:jc w:val="both"/>
              <w:rPr>
                <w:sz w:val="16"/>
                <w:szCs w:val="16"/>
              </w:rPr>
            </w:pPr>
            <w:r w:rsidRPr="00236336">
              <w:rPr>
                <w:sz w:val="16"/>
                <w:szCs w:val="16"/>
              </w:rPr>
              <w:t xml:space="preserve">Julie </w:t>
            </w:r>
            <w:proofErr w:type="spellStart"/>
            <w:r w:rsidRPr="00236336">
              <w:rPr>
                <w:sz w:val="16"/>
                <w:szCs w:val="16"/>
              </w:rPr>
              <w:t>Jollivet</w:t>
            </w:r>
            <w:proofErr w:type="spellEnd"/>
          </w:p>
          <w:p w14:paraId="3DBA6388" w14:textId="77777777" w:rsidR="00236336" w:rsidRPr="00236336" w:rsidRDefault="00236336" w:rsidP="00236336">
            <w:pPr>
              <w:jc w:val="both"/>
              <w:rPr>
                <w:sz w:val="16"/>
                <w:szCs w:val="16"/>
              </w:rPr>
            </w:pPr>
            <w:r w:rsidRPr="00236336">
              <w:rPr>
                <w:sz w:val="16"/>
                <w:szCs w:val="16"/>
              </w:rPr>
              <w:t>07 56 82 43 12</w:t>
            </w:r>
          </w:p>
          <w:p w14:paraId="32893E29" w14:textId="77777777" w:rsidR="00236336" w:rsidRPr="00236336" w:rsidRDefault="00236336" w:rsidP="00236336">
            <w:pPr>
              <w:jc w:val="both"/>
              <w:rPr>
                <w:sz w:val="16"/>
                <w:szCs w:val="16"/>
              </w:rPr>
            </w:pPr>
            <w:hyperlink r:id="rId13" w:tgtFrame="_blank" w:history="1">
              <w:r w:rsidRPr="00236336">
                <w:rPr>
                  <w:rStyle w:val="Lienhypertexte"/>
                  <w:sz w:val="16"/>
                  <w:szCs w:val="16"/>
                </w:rPr>
                <w:t>j.jollivet@franceurbaine.org</w:t>
              </w:r>
            </w:hyperlink>
          </w:p>
          <w:p w14:paraId="7DE8EE95" w14:textId="5A29071C" w:rsidR="00236336" w:rsidRPr="00236336" w:rsidRDefault="00236336" w:rsidP="00236336">
            <w:pPr>
              <w:jc w:val="both"/>
              <w:rPr>
                <w:sz w:val="16"/>
                <w:szCs w:val="16"/>
                <w:lang w:val="en-US"/>
              </w:rPr>
            </w:pPr>
          </w:p>
        </w:tc>
        <w:tc>
          <w:tcPr>
            <w:tcW w:w="1987" w:type="dxa"/>
          </w:tcPr>
          <w:p w14:paraId="23CE8AF1" w14:textId="0FFECE50" w:rsidR="00236336" w:rsidRPr="00236336" w:rsidRDefault="00236336" w:rsidP="00236336">
            <w:pPr>
              <w:jc w:val="both"/>
              <w:rPr>
                <w:sz w:val="16"/>
                <w:szCs w:val="16"/>
              </w:rPr>
            </w:pPr>
            <w:r w:rsidRPr="00236336">
              <w:rPr>
                <w:b/>
                <w:bCs/>
                <w:sz w:val="16"/>
                <w:szCs w:val="16"/>
              </w:rPr>
              <w:t>Intercommunalités de France</w:t>
            </w:r>
          </w:p>
          <w:p w14:paraId="45B516A8" w14:textId="77777777" w:rsidR="00236336" w:rsidRPr="00236336" w:rsidRDefault="00236336" w:rsidP="00236336">
            <w:pPr>
              <w:jc w:val="both"/>
              <w:rPr>
                <w:sz w:val="16"/>
                <w:szCs w:val="16"/>
              </w:rPr>
            </w:pPr>
            <w:r w:rsidRPr="00236336">
              <w:rPr>
                <w:sz w:val="16"/>
                <w:szCs w:val="16"/>
              </w:rPr>
              <w:t>Yoann Jacquet</w:t>
            </w:r>
          </w:p>
          <w:p w14:paraId="4F32F7B8" w14:textId="77777777" w:rsidR="00236336" w:rsidRPr="00236336" w:rsidRDefault="00236336" w:rsidP="00236336">
            <w:pPr>
              <w:jc w:val="both"/>
              <w:rPr>
                <w:sz w:val="16"/>
                <w:szCs w:val="16"/>
              </w:rPr>
            </w:pPr>
            <w:r w:rsidRPr="00236336">
              <w:rPr>
                <w:sz w:val="16"/>
                <w:szCs w:val="16"/>
              </w:rPr>
              <w:t>01 55 04 89 00</w:t>
            </w:r>
          </w:p>
          <w:p w14:paraId="71563757" w14:textId="77777777" w:rsidR="00236336" w:rsidRPr="00236336" w:rsidRDefault="00236336" w:rsidP="00236336">
            <w:pPr>
              <w:jc w:val="both"/>
              <w:rPr>
                <w:sz w:val="16"/>
                <w:szCs w:val="16"/>
              </w:rPr>
            </w:pPr>
            <w:hyperlink r:id="rId14" w:tgtFrame="_blank" w:history="1">
              <w:r w:rsidRPr="00236336">
                <w:rPr>
                  <w:rStyle w:val="Lienhypertexte"/>
                  <w:sz w:val="16"/>
                  <w:szCs w:val="16"/>
                </w:rPr>
                <w:t>y.jacquet@intercommunalites.fr</w:t>
              </w:r>
            </w:hyperlink>
          </w:p>
          <w:p w14:paraId="6C15B3C7" w14:textId="77777777" w:rsidR="00236336" w:rsidRPr="00236336" w:rsidRDefault="00236336" w:rsidP="00236336">
            <w:pPr>
              <w:jc w:val="both"/>
              <w:rPr>
                <w:sz w:val="16"/>
                <w:szCs w:val="16"/>
              </w:rPr>
            </w:pPr>
          </w:p>
        </w:tc>
        <w:tc>
          <w:tcPr>
            <w:tcW w:w="2007" w:type="dxa"/>
          </w:tcPr>
          <w:p w14:paraId="401BFCDA" w14:textId="587E084D" w:rsidR="00236336" w:rsidRPr="00236336" w:rsidRDefault="00236336" w:rsidP="00236336">
            <w:pPr>
              <w:jc w:val="both"/>
              <w:rPr>
                <w:sz w:val="16"/>
                <w:szCs w:val="16"/>
              </w:rPr>
            </w:pPr>
            <w:r w:rsidRPr="00236336">
              <w:rPr>
                <w:b/>
                <w:bCs/>
                <w:sz w:val="16"/>
                <w:szCs w:val="16"/>
              </w:rPr>
              <w:t>Régions de France</w:t>
            </w:r>
          </w:p>
          <w:p w14:paraId="0CC019A8" w14:textId="77777777" w:rsidR="00236336" w:rsidRPr="00236336" w:rsidRDefault="00236336" w:rsidP="00236336">
            <w:pPr>
              <w:rPr>
                <w:sz w:val="16"/>
                <w:szCs w:val="16"/>
              </w:rPr>
            </w:pPr>
            <w:r w:rsidRPr="00236336">
              <w:rPr>
                <w:sz w:val="16"/>
                <w:szCs w:val="16"/>
              </w:rPr>
              <w:t xml:space="preserve">Violaine </w:t>
            </w:r>
            <w:proofErr w:type="spellStart"/>
            <w:r w:rsidRPr="00236336">
              <w:rPr>
                <w:sz w:val="16"/>
                <w:szCs w:val="16"/>
              </w:rPr>
              <w:t>Hacke</w:t>
            </w:r>
            <w:proofErr w:type="spellEnd"/>
          </w:p>
          <w:p w14:paraId="40A4E912" w14:textId="77777777" w:rsidR="00236336" w:rsidRPr="00236336" w:rsidRDefault="00236336" w:rsidP="00236336">
            <w:pPr>
              <w:rPr>
                <w:sz w:val="16"/>
                <w:szCs w:val="16"/>
              </w:rPr>
            </w:pPr>
            <w:r w:rsidRPr="00236336">
              <w:rPr>
                <w:sz w:val="16"/>
                <w:szCs w:val="16"/>
              </w:rPr>
              <w:t>06 28 47 53 55</w:t>
            </w:r>
          </w:p>
          <w:p w14:paraId="118E235F" w14:textId="77777777" w:rsidR="00236336" w:rsidRPr="00236336" w:rsidRDefault="00236336" w:rsidP="00236336">
            <w:pPr>
              <w:rPr>
                <w:sz w:val="16"/>
                <w:szCs w:val="16"/>
              </w:rPr>
            </w:pPr>
            <w:hyperlink r:id="rId15" w:tgtFrame="_blank" w:history="1">
              <w:r w:rsidRPr="00236336">
                <w:rPr>
                  <w:rStyle w:val="Lienhypertexte"/>
                  <w:sz w:val="16"/>
                  <w:szCs w:val="16"/>
                </w:rPr>
                <w:t>vhacke@regions-france.org</w:t>
              </w:r>
            </w:hyperlink>
          </w:p>
          <w:p w14:paraId="179EB7A1" w14:textId="14EFA019" w:rsidR="00236336" w:rsidRPr="00236336" w:rsidRDefault="00236336" w:rsidP="00236336">
            <w:pPr>
              <w:jc w:val="both"/>
              <w:rPr>
                <w:sz w:val="16"/>
                <w:szCs w:val="16"/>
              </w:rPr>
            </w:pPr>
          </w:p>
        </w:tc>
        <w:tc>
          <w:tcPr>
            <w:tcW w:w="1554" w:type="dxa"/>
          </w:tcPr>
          <w:p w14:paraId="394158B4" w14:textId="77777777" w:rsidR="00236336" w:rsidRPr="00236336" w:rsidRDefault="00236336" w:rsidP="00236336">
            <w:pPr>
              <w:rPr>
                <w:sz w:val="16"/>
                <w:szCs w:val="16"/>
              </w:rPr>
            </w:pPr>
            <w:r w:rsidRPr="00236336">
              <w:rPr>
                <w:b/>
                <w:bCs/>
                <w:sz w:val="16"/>
                <w:szCs w:val="16"/>
              </w:rPr>
              <w:t>Villes de France</w:t>
            </w:r>
          </w:p>
          <w:p w14:paraId="1AF4C3D0" w14:textId="77777777" w:rsidR="00236336" w:rsidRPr="00236336" w:rsidRDefault="00236336" w:rsidP="00236336">
            <w:pPr>
              <w:rPr>
                <w:sz w:val="16"/>
                <w:szCs w:val="16"/>
              </w:rPr>
            </w:pPr>
            <w:r w:rsidRPr="00236336">
              <w:rPr>
                <w:sz w:val="16"/>
                <w:szCs w:val="16"/>
              </w:rPr>
              <w:t>Margaux Beau</w:t>
            </w:r>
          </w:p>
          <w:p w14:paraId="3B08D4E9" w14:textId="77777777" w:rsidR="00236336" w:rsidRPr="00236336" w:rsidRDefault="00236336" w:rsidP="00236336">
            <w:pPr>
              <w:rPr>
                <w:sz w:val="16"/>
                <w:szCs w:val="16"/>
              </w:rPr>
            </w:pPr>
            <w:r w:rsidRPr="00236336">
              <w:rPr>
                <w:sz w:val="16"/>
                <w:szCs w:val="16"/>
              </w:rPr>
              <w:t>06 67 08 05 82</w:t>
            </w:r>
          </w:p>
          <w:p w14:paraId="5CDCBA05" w14:textId="77777777" w:rsidR="00236336" w:rsidRPr="00236336" w:rsidRDefault="00236336" w:rsidP="00236336">
            <w:pPr>
              <w:rPr>
                <w:sz w:val="16"/>
                <w:szCs w:val="16"/>
              </w:rPr>
            </w:pPr>
            <w:hyperlink r:id="rId16" w:tgtFrame="_blank" w:history="1">
              <w:r w:rsidRPr="00236336">
                <w:rPr>
                  <w:rStyle w:val="Lienhypertexte"/>
                  <w:sz w:val="16"/>
                  <w:szCs w:val="16"/>
                </w:rPr>
                <w:t>margaux.beau@villesdefrance.fr</w:t>
              </w:r>
            </w:hyperlink>
            <w:r w:rsidRPr="00236336">
              <w:rPr>
                <w:sz w:val="16"/>
                <w:szCs w:val="16"/>
              </w:rPr>
              <w:t> </w:t>
            </w:r>
          </w:p>
          <w:p w14:paraId="3EF76957" w14:textId="77777777" w:rsidR="00236336" w:rsidRPr="00236336" w:rsidRDefault="00236336" w:rsidP="00236336">
            <w:pPr>
              <w:jc w:val="both"/>
              <w:rPr>
                <w:sz w:val="16"/>
                <w:szCs w:val="16"/>
              </w:rPr>
            </w:pPr>
          </w:p>
        </w:tc>
      </w:tr>
    </w:tbl>
    <w:p w14:paraId="32EF6DF3" w14:textId="1694F427" w:rsidR="000A10CB" w:rsidRDefault="000A10CB" w:rsidP="00FE355A">
      <w:pPr>
        <w:spacing w:after="0" w:line="240" w:lineRule="auto"/>
        <w:jc w:val="both"/>
      </w:pPr>
    </w:p>
    <w:sectPr w:rsidR="000A10CB" w:rsidSect="00236336">
      <w:headerReference w:type="first" r:id="rId17"/>
      <w:footerReference w:type="first" r:id="rId1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7734D" w14:textId="77777777" w:rsidR="007F5560" w:rsidRDefault="007F5560" w:rsidP="00236336">
      <w:pPr>
        <w:spacing w:after="0" w:line="240" w:lineRule="auto"/>
      </w:pPr>
      <w:r>
        <w:separator/>
      </w:r>
    </w:p>
  </w:endnote>
  <w:endnote w:type="continuationSeparator" w:id="0">
    <w:p w14:paraId="0121F092" w14:textId="77777777" w:rsidR="007F5560" w:rsidRDefault="007F5560" w:rsidP="002363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6128336"/>
      <w:docPartObj>
        <w:docPartGallery w:val="Page Numbers (Bottom of Page)"/>
        <w:docPartUnique/>
      </w:docPartObj>
    </w:sdtPr>
    <w:sdtEndPr/>
    <w:sdtContent>
      <w:p w14:paraId="1A0FA598" w14:textId="3C63290C" w:rsidR="000570E9" w:rsidRDefault="000570E9">
        <w:pPr>
          <w:pStyle w:val="Pieddepage"/>
          <w:jc w:val="center"/>
        </w:pPr>
        <w:r>
          <w:fldChar w:fldCharType="begin"/>
        </w:r>
        <w:r>
          <w:instrText>PAGE   \* MERGEFORMAT</w:instrText>
        </w:r>
        <w:r>
          <w:fldChar w:fldCharType="separate"/>
        </w:r>
        <w:r>
          <w:t>2</w:t>
        </w:r>
        <w:r>
          <w:fldChar w:fldCharType="end"/>
        </w:r>
      </w:p>
    </w:sdtContent>
  </w:sdt>
  <w:p w14:paraId="5A80CB99" w14:textId="77777777" w:rsidR="000570E9" w:rsidRDefault="000570E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09DEF" w14:textId="77777777" w:rsidR="007F5560" w:rsidRDefault="007F5560" w:rsidP="00236336">
      <w:pPr>
        <w:spacing w:after="0" w:line="240" w:lineRule="auto"/>
      </w:pPr>
      <w:r>
        <w:separator/>
      </w:r>
    </w:p>
  </w:footnote>
  <w:footnote w:type="continuationSeparator" w:id="0">
    <w:p w14:paraId="3E890AC2" w14:textId="77777777" w:rsidR="007F5560" w:rsidRDefault="007F5560" w:rsidP="002363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9D0A5" w14:textId="692D5C04" w:rsidR="00236336" w:rsidRDefault="00236336">
    <w:pPr>
      <w:pStyle w:val="En-tte"/>
    </w:pPr>
    <w:r>
      <w:rPr>
        <w:noProof/>
      </w:rPr>
      <w:drawing>
        <wp:inline distT="0" distB="0" distL="0" distR="0" wp14:anchorId="0C2FEB49" wp14:editId="34D9C5DC">
          <wp:extent cx="5760720" cy="1920240"/>
          <wp:effectExtent l="0" t="0" r="0" b="3810"/>
          <wp:docPr id="2037974973" name="Image 1" descr="Une image contenant texte, capture d’écran,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130058" name="Image 1" descr="Une image contenant texte, capture d’écran, Polic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5760720" cy="19202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9B1C70"/>
    <w:multiLevelType w:val="hybridMultilevel"/>
    <w:tmpl w:val="D92606E4"/>
    <w:lvl w:ilvl="0" w:tplc="2428892C">
      <w:numFmt w:val="bullet"/>
      <w:lvlText w:val="-"/>
      <w:lvlJc w:val="left"/>
      <w:pPr>
        <w:ind w:left="720" w:hanging="360"/>
      </w:pPr>
      <w:rPr>
        <w:rFonts w:ascii="Aptos" w:eastAsia="Aptos" w:hAnsi="Apto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64001750"/>
    <w:multiLevelType w:val="multilevel"/>
    <w:tmpl w:val="200CC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978461627">
    <w:abstractNumId w:val="1"/>
  </w:num>
  <w:num w:numId="2" w16cid:durableId="1964769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76C"/>
    <w:rsid w:val="000570E9"/>
    <w:rsid w:val="000A10CB"/>
    <w:rsid w:val="000C1F25"/>
    <w:rsid w:val="000F507E"/>
    <w:rsid w:val="00121050"/>
    <w:rsid w:val="001E0F5D"/>
    <w:rsid w:val="00236336"/>
    <w:rsid w:val="002370E1"/>
    <w:rsid w:val="002C6C09"/>
    <w:rsid w:val="002F32B7"/>
    <w:rsid w:val="00377195"/>
    <w:rsid w:val="003D542C"/>
    <w:rsid w:val="004213FE"/>
    <w:rsid w:val="004270C2"/>
    <w:rsid w:val="004F5661"/>
    <w:rsid w:val="00511812"/>
    <w:rsid w:val="00535D43"/>
    <w:rsid w:val="005626CB"/>
    <w:rsid w:val="005C22BA"/>
    <w:rsid w:val="00620EAC"/>
    <w:rsid w:val="00703848"/>
    <w:rsid w:val="00750EEB"/>
    <w:rsid w:val="007640EB"/>
    <w:rsid w:val="007F5560"/>
    <w:rsid w:val="00863FDA"/>
    <w:rsid w:val="00884077"/>
    <w:rsid w:val="008E1AB6"/>
    <w:rsid w:val="008E43C9"/>
    <w:rsid w:val="00935F2D"/>
    <w:rsid w:val="009B476C"/>
    <w:rsid w:val="00A85180"/>
    <w:rsid w:val="00AA7B56"/>
    <w:rsid w:val="00B36AE5"/>
    <w:rsid w:val="00BB07B2"/>
    <w:rsid w:val="00C15383"/>
    <w:rsid w:val="00C52932"/>
    <w:rsid w:val="00C54461"/>
    <w:rsid w:val="00C61D89"/>
    <w:rsid w:val="00CC417C"/>
    <w:rsid w:val="00D14A89"/>
    <w:rsid w:val="00D20042"/>
    <w:rsid w:val="00D359D3"/>
    <w:rsid w:val="00D720FE"/>
    <w:rsid w:val="00D75F7C"/>
    <w:rsid w:val="00D84E46"/>
    <w:rsid w:val="00DB717C"/>
    <w:rsid w:val="00E33E43"/>
    <w:rsid w:val="00E41E84"/>
    <w:rsid w:val="00ED72F2"/>
    <w:rsid w:val="00FC378A"/>
    <w:rsid w:val="00FE355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C85AD"/>
  <w15:chartTrackingRefBased/>
  <w15:docId w15:val="{BC2B95B9-F660-4B5C-819C-5CA1A7187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B476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9"/>
    <w:semiHidden/>
    <w:unhideWhenUsed/>
    <w:qFormat/>
    <w:rsid w:val="009B476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semiHidden/>
    <w:unhideWhenUsed/>
    <w:qFormat/>
    <w:rsid w:val="009B476C"/>
    <w:pPr>
      <w:keepNext/>
      <w:keepLines/>
      <w:spacing w:before="160" w:after="80"/>
      <w:outlineLvl w:val="2"/>
    </w:pPr>
    <w:rPr>
      <w:rFonts w:eastAsiaTheme="majorEastAsia" w:cstheme="majorBidi"/>
      <w:color w:val="2E74B5" w:themeColor="accent1" w:themeShade="BF"/>
      <w:sz w:val="28"/>
      <w:szCs w:val="28"/>
    </w:rPr>
  </w:style>
  <w:style w:type="paragraph" w:styleId="Titre4">
    <w:name w:val="heading 4"/>
    <w:basedOn w:val="Normal"/>
    <w:next w:val="Normal"/>
    <w:link w:val="Titre4Car"/>
    <w:uiPriority w:val="9"/>
    <w:semiHidden/>
    <w:unhideWhenUsed/>
    <w:qFormat/>
    <w:rsid w:val="009B476C"/>
    <w:pPr>
      <w:keepNext/>
      <w:keepLines/>
      <w:spacing w:before="80" w:after="40"/>
      <w:outlineLvl w:val="3"/>
    </w:pPr>
    <w:rPr>
      <w:rFonts w:eastAsiaTheme="majorEastAsia" w:cstheme="majorBidi"/>
      <w:i/>
      <w:iCs/>
      <w:color w:val="2E74B5" w:themeColor="accent1" w:themeShade="BF"/>
    </w:rPr>
  </w:style>
  <w:style w:type="paragraph" w:styleId="Titre5">
    <w:name w:val="heading 5"/>
    <w:basedOn w:val="Normal"/>
    <w:next w:val="Normal"/>
    <w:link w:val="Titre5Car"/>
    <w:uiPriority w:val="9"/>
    <w:semiHidden/>
    <w:unhideWhenUsed/>
    <w:qFormat/>
    <w:rsid w:val="009B476C"/>
    <w:pPr>
      <w:keepNext/>
      <w:keepLines/>
      <w:spacing w:before="80" w:after="40"/>
      <w:outlineLvl w:val="4"/>
    </w:pPr>
    <w:rPr>
      <w:rFonts w:eastAsiaTheme="majorEastAsia" w:cstheme="majorBidi"/>
      <w:color w:val="2E74B5" w:themeColor="accent1" w:themeShade="BF"/>
    </w:rPr>
  </w:style>
  <w:style w:type="paragraph" w:styleId="Titre6">
    <w:name w:val="heading 6"/>
    <w:basedOn w:val="Normal"/>
    <w:next w:val="Normal"/>
    <w:link w:val="Titre6Car"/>
    <w:uiPriority w:val="9"/>
    <w:semiHidden/>
    <w:unhideWhenUsed/>
    <w:qFormat/>
    <w:rsid w:val="009B476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B476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B476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B476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B476C"/>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9"/>
    <w:semiHidden/>
    <w:rsid w:val="009B476C"/>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9B476C"/>
    <w:rPr>
      <w:rFonts w:eastAsiaTheme="majorEastAsia" w:cstheme="majorBidi"/>
      <w:color w:val="2E74B5" w:themeColor="accent1" w:themeShade="BF"/>
      <w:sz w:val="28"/>
      <w:szCs w:val="28"/>
    </w:rPr>
  </w:style>
  <w:style w:type="character" w:customStyle="1" w:styleId="Titre4Car">
    <w:name w:val="Titre 4 Car"/>
    <w:basedOn w:val="Policepardfaut"/>
    <w:link w:val="Titre4"/>
    <w:uiPriority w:val="9"/>
    <w:semiHidden/>
    <w:rsid w:val="009B476C"/>
    <w:rPr>
      <w:rFonts w:eastAsiaTheme="majorEastAsia" w:cstheme="majorBidi"/>
      <w:i/>
      <w:iCs/>
      <w:color w:val="2E74B5" w:themeColor="accent1" w:themeShade="BF"/>
    </w:rPr>
  </w:style>
  <w:style w:type="character" w:customStyle="1" w:styleId="Titre5Car">
    <w:name w:val="Titre 5 Car"/>
    <w:basedOn w:val="Policepardfaut"/>
    <w:link w:val="Titre5"/>
    <w:uiPriority w:val="9"/>
    <w:semiHidden/>
    <w:rsid w:val="009B476C"/>
    <w:rPr>
      <w:rFonts w:eastAsiaTheme="majorEastAsia" w:cstheme="majorBidi"/>
      <w:color w:val="2E74B5" w:themeColor="accent1" w:themeShade="BF"/>
    </w:rPr>
  </w:style>
  <w:style w:type="character" w:customStyle="1" w:styleId="Titre6Car">
    <w:name w:val="Titre 6 Car"/>
    <w:basedOn w:val="Policepardfaut"/>
    <w:link w:val="Titre6"/>
    <w:uiPriority w:val="9"/>
    <w:semiHidden/>
    <w:rsid w:val="009B476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B476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B476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B476C"/>
    <w:rPr>
      <w:rFonts w:eastAsiaTheme="majorEastAsia" w:cstheme="majorBidi"/>
      <w:color w:val="272727" w:themeColor="text1" w:themeTint="D8"/>
    </w:rPr>
  </w:style>
  <w:style w:type="paragraph" w:styleId="Titre">
    <w:name w:val="Title"/>
    <w:basedOn w:val="Normal"/>
    <w:next w:val="Normal"/>
    <w:link w:val="TitreCar"/>
    <w:uiPriority w:val="10"/>
    <w:qFormat/>
    <w:rsid w:val="009B47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B476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B476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B476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B476C"/>
    <w:pPr>
      <w:spacing w:before="160"/>
      <w:jc w:val="center"/>
    </w:pPr>
    <w:rPr>
      <w:i/>
      <w:iCs/>
      <w:color w:val="404040" w:themeColor="text1" w:themeTint="BF"/>
    </w:rPr>
  </w:style>
  <w:style w:type="character" w:customStyle="1" w:styleId="CitationCar">
    <w:name w:val="Citation Car"/>
    <w:basedOn w:val="Policepardfaut"/>
    <w:link w:val="Citation"/>
    <w:uiPriority w:val="29"/>
    <w:rsid w:val="009B476C"/>
    <w:rPr>
      <w:i/>
      <w:iCs/>
      <w:color w:val="404040" w:themeColor="text1" w:themeTint="BF"/>
    </w:rPr>
  </w:style>
  <w:style w:type="paragraph" w:styleId="Paragraphedeliste">
    <w:name w:val="List Paragraph"/>
    <w:basedOn w:val="Normal"/>
    <w:uiPriority w:val="34"/>
    <w:qFormat/>
    <w:rsid w:val="009B476C"/>
    <w:pPr>
      <w:ind w:left="720"/>
      <w:contextualSpacing/>
    </w:pPr>
  </w:style>
  <w:style w:type="character" w:styleId="Accentuationintense">
    <w:name w:val="Intense Emphasis"/>
    <w:basedOn w:val="Policepardfaut"/>
    <w:uiPriority w:val="21"/>
    <w:qFormat/>
    <w:rsid w:val="009B476C"/>
    <w:rPr>
      <w:i/>
      <w:iCs/>
      <w:color w:val="2E74B5" w:themeColor="accent1" w:themeShade="BF"/>
    </w:rPr>
  </w:style>
  <w:style w:type="paragraph" w:styleId="Citationintense">
    <w:name w:val="Intense Quote"/>
    <w:basedOn w:val="Normal"/>
    <w:next w:val="Normal"/>
    <w:link w:val="CitationintenseCar"/>
    <w:uiPriority w:val="30"/>
    <w:qFormat/>
    <w:rsid w:val="009B476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9B476C"/>
    <w:rPr>
      <w:i/>
      <w:iCs/>
      <w:color w:val="2E74B5" w:themeColor="accent1" w:themeShade="BF"/>
    </w:rPr>
  </w:style>
  <w:style w:type="character" w:styleId="Rfrenceintense">
    <w:name w:val="Intense Reference"/>
    <w:basedOn w:val="Policepardfaut"/>
    <w:uiPriority w:val="32"/>
    <w:qFormat/>
    <w:rsid w:val="009B476C"/>
    <w:rPr>
      <w:b/>
      <w:bCs/>
      <w:smallCaps/>
      <w:color w:val="2E74B5" w:themeColor="accent1" w:themeShade="BF"/>
      <w:spacing w:val="5"/>
    </w:rPr>
  </w:style>
  <w:style w:type="character" w:styleId="lev">
    <w:name w:val="Strong"/>
    <w:basedOn w:val="Policepardfaut"/>
    <w:uiPriority w:val="22"/>
    <w:qFormat/>
    <w:rsid w:val="00BB07B2"/>
    <w:rPr>
      <w:b/>
      <w:bCs/>
    </w:rPr>
  </w:style>
  <w:style w:type="character" w:styleId="Lienhypertexte">
    <w:name w:val="Hyperlink"/>
    <w:basedOn w:val="Policepardfaut"/>
    <w:uiPriority w:val="99"/>
    <w:unhideWhenUsed/>
    <w:rsid w:val="000A10CB"/>
    <w:rPr>
      <w:color w:val="0563C1" w:themeColor="hyperlink"/>
      <w:u w:val="single"/>
    </w:rPr>
  </w:style>
  <w:style w:type="character" w:styleId="Mentionnonrsolue">
    <w:name w:val="Unresolved Mention"/>
    <w:basedOn w:val="Policepardfaut"/>
    <w:uiPriority w:val="99"/>
    <w:semiHidden/>
    <w:unhideWhenUsed/>
    <w:rsid w:val="000A10CB"/>
    <w:rPr>
      <w:color w:val="605E5C"/>
      <w:shd w:val="clear" w:color="auto" w:fill="E1DFDD"/>
    </w:rPr>
  </w:style>
  <w:style w:type="paragraph" w:styleId="En-tte">
    <w:name w:val="header"/>
    <w:basedOn w:val="Normal"/>
    <w:link w:val="En-tteCar"/>
    <w:uiPriority w:val="99"/>
    <w:unhideWhenUsed/>
    <w:rsid w:val="00236336"/>
    <w:pPr>
      <w:tabs>
        <w:tab w:val="center" w:pos="4703"/>
        <w:tab w:val="right" w:pos="9406"/>
      </w:tabs>
      <w:spacing w:after="0" w:line="240" w:lineRule="auto"/>
    </w:pPr>
  </w:style>
  <w:style w:type="character" w:customStyle="1" w:styleId="En-tteCar">
    <w:name w:val="En-tête Car"/>
    <w:basedOn w:val="Policepardfaut"/>
    <w:link w:val="En-tte"/>
    <w:uiPriority w:val="99"/>
    <w:rsid w:val="00236336"/>
  </w:style>
  <w:style w:type="paragraph" w:styleId="Pieddepage">
    <w:name w:val="footer"/>
    <w:basedOn w:val="Normal"/>
    <w:link w:val="PieddepageCar"/>
    <w:uiPriority w:val="99"/>
    <w:unhideWhenUsed/>
    <w:rsid w:val="00236336"/>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236336"/>
  </w:style>
  <w:style w:type="table" w:styleId="Grilledutableau">
    <w:name w:val="Table Grid"/>
    <w:basedOn w:val="TableauNormal"/>
    <w:uiPriority w:val="39"/>
    <w:rsid w:val="002363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2.safelinks.protection.outlook.com/?url=https%3A%2F%2Fsecure.p06.eloqua.com%2FPlatformNode%2Fcedric.szabo%40amrf.fr%3FelqTrackId%3D098C85F58DF7F7D2EC5BBDF9B6E2E26B%26elqTrack%3Dtrue&amp;data=05%7C02%7CEran.GUTERMAN%40cnfpt.fr%7C6bf141536428401ea59c08de577a04b1%7C6db2d122744948a0a8f9ebc2a3fa0e52%7C1%7C0%7C639044378835964541%7CUnknown%7CTWFpbGZsb3d8eyJFbXB0eU1hcGkiOnRydWUsIlYiOiIwLjAuMDAwMCIsIlAiOiJXaW4zMiIsIkFOIjoiTWFpbCIsIldUIjoyfQ%3D%3D%7C0%7C%7C%7C&amp;sdata=EPMV4pb7qgQHq0uaBqXto4jrSsTYtFZk6Nv5Ct4CvGU%3D&amp;reserved=0" TargetMode="External"/><Relationship Id="rId13" Type="http://schemas.openxmlformats.org/officeDocument/2006/relationships/hyperlink" Target="https://eur02.safelinks.protection.outlook.com/?url=https%3A%2F%2Fsecure.p06.eloqua.com%2FPlatformNode%2Fj.jollivet%40franceurbaine.org%3FelqTrackId%3D9E3BF6696047A27959D4DD5D2B87EB9C%26elqTrack%3Dtrue&amp;data=05%7C02%7CEran.GUTERMAN%40cnfpt.fr%7C6bf141536428401ea59c08de577a04b1%7C6db2d122744948a0a8f9ebc2a3fa0e52%7C1%7C0%7C639044378836065062%7CUnknown%7CTWFpbGZsb3d8eyJFbXB0eU1hcGkiOnRydWUsIlYiOiIwLjAuMDAwMCIsIlAiOiJXaW4zMiIsIkFOIjoiTWFpbCIsIldUIjoyfQ%3D%3D%7C0%7C%7C%7C&amp;sdata=wYYF0OLzUjQz4oQCVw%2FBRPDYOI7dfy1KLc4RJgAILvE%3D&amp;reserved=0"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ur02.safelinks.protection.outlook.com/?url=https%3A%2F%2Fsecure.p06.eloqua.com%2FPlatformNode%2Fclara.meyer%40amf.asso.fr%3FelqTrackId%3D9FA27E5374C14C564AEE9307136FD5AF%26elqTrack%3Dtrue&amp;data=05%7C02%7CEran.GUTERMAN%40cnfpt.fr%7C6bf141536428401ea59c08de577a04b1%7C6db2d122744948a0a8f9ebc2a3fa0e52%7C1%7C0%7C639044378835944524%7CUnknown%7CTWFpbGZsb3d8eyJFbXB0eU1hcGkiOnRydWUsIlYiOiIwLjAuMDAwMCIsIlAiOiJXaW4zMiIsIkFOIjoiTWFpbCIsIldUIjoyfQ%3D%3D%7C0%7C%7C%7C&amp;sdata=POihMc%2FwF9medsA4znaZqV4OqpIiOgpkhyYjIYDw7AA%3D&amp;reserved=0" TargetMode="External"/><Relationship Id="rId12" Type="http://schemas.openxmlformats.org/officeDocument/2006/relationships/hyperlink" Target="https://eur02.safelinks.protection.outlook.com/?url=https%3A%2F%2Fsecure.p06.eloqua.com%2FPlatformNode%2Fcommunication%40fncdg.com%3FelqTrackId%3D196EAC068F2202904DC253D25AC549B7%26elqTrack%3Dtrue&amp;data=05%7C02%7CEran.GUTERMAN%40cnfpt.fr%7C6bf141536428401ea59c08de577a04b1%7C6db2d122744948a0a8f9ebc2a3fa0e52%7C1%7C0%7C639044378836044545%7CUnknown%7CTWFpbGZsb3d8eyJFbXB0eU1hcGkiOnRydWUsIlYiOiIwLjAuMDAwMCIsIlAiOiJXaW4zMiIsIkFOIjoiTWFpbCIsIldUIjoyfQ%3D%3D%7C0%7C%7C%7C&amp;sdata=BaUPdwPDsT3I1URsUWZaEsnoqH3GuC2hQymxFnLX954%3D&amp;reserved=0"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eur02.safelinks.protection.outlook.com/?url=https%3A%2F%2Fsecure.p06.eloqua.com%2FPlatformNode%2Fmargaux.beau%40villesdefrance.fr%3FelqTrackId%3D6FA10DD07C5E978841DF21D874622042%26elqTrack%3Dtrue&amp;data=05%7C02%7CEran.GUTERMAN%40cnfpt.fr%7C6bf141536428401ea59c08de577a04b1%7C6db2d122744948a0a8f9ebc2a3fa0e52%7C1%7C0%7C639044378836129284%7CUnknown%7CTWFpbGZsb3d8eyJFbXB0eU1hcGkiOnRydWUsIlYiOiIwLjAuMDAwMCIsIlAiOiJXaW4zMiIsIkFOIjoiTWFpbCIsIldUIjoyfQ%3D%3D%7C0%7C%7C%7C&amp;sdata=XXXmxRFRu5IJbWS7poFGvy7iiy73OeTkKUJnLV2Hmuk%3D&amp;reserved=0"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ur02.safelinks.protection.outlook.com/?url=https%3A%2F%2Fsecure.p06.eloqua.com%2FPlatformNode%2Fp.logette%40franceurbaine.org%3FelqTrackId%3DC294F5F6F64EEEBFA6EA3894DEBA79A6%26elqTrack%3Dtrue&amp;data=05%7C02%7CEran.GUTERMAN%40cnfpt.fr%7C6bf141536428401ea59c08de577a04b1%7C6db2d122744948a0a8f9ebc2a3fa0e52%7C1%7C0%7C639044378836024873%7CUnknown%7CTWFpbGZsb3d8eyJFbXB0eU1hcGkiOnRydWUsIlYiOiIwLjAuMDAwMCIsIlAiOiJXaW4zMiIsIkFOIjoiTWFpbCIsIldUIjoyfQ%3D%3D%7C0%7C%7C%7C&amp;sdata=cISCWrxdbbdThB9Pb6nz03r7bPGz%2BSr2L%2Fmoy3tAbcI%3D&amp;reserved=0" TargetMode="External"/><Relationship Id="rId5" Type="http://schemas.openxmlformats.org/officeDocument/2006/relationships/footnotes" Target="footnotes.xml"/><Relationship Id="rId15" Type="http://schemas.openxmlformats.org/officeDocument/2006/relationships/hyperlink" Target="https://eur02.safelinks.protection.outlook.com/?url=https%3A%2F%2Fsecure.p06.eloqua.com%2FPlatformNode%2Fvhacke%40regions-france.org%3FelqTrackId%3DF53A76785CE6333A15228674BF965CCD%26elqTrack%3Dtrue&amp;data=05%7C02%7CEran.GUTERMAN%40cnfpt.fr%7C6bf141536428401ea59c08de577a04b1%7C6db2d122744948a0a8f9ebc2a3fa0e52%7C1%7C0%7C639044378836107652%7CUnknown%7CTWFpbGZsb3d8eyJFbXB0eU1hcGkiOnRydWUsIlYiOiIwLjAuMDAwMCIsIlAiOiJXaW4zMiIsIkFOIjoiTWFpbCIsIldUIjoyfQ%3D%3D%7C0%7C%7C%7C&amp;sdata=%2FH9EqLZXElctm6Q8FHJS0XCrMDPPzKlqh%2BDc6jnTncA%3D&amp;reserved=0" TargetMode="External"/><Relationship Id="rId10" Type="http://schemas.openxmlformats.org/officeDocument/2006/relationships/hyperlink" Target="https://eur02.safelinks.protection.outlook.com/?url=https%3A%2F%2Fsecure.p06.eloqua.com%2FPlatformNode%2Feran.guterman%40cnfpt.fr%3FelqTrackId%3D5733DC534928A6E234A200BB61547B25%26elqTrack%3Dtrue&amp;data=05%7C02%7CEran.GUTERMAN%40cnfpt.fr%7C6bf141536428401ea59c08de577a04b1%7C6db2d122744948a0a8f9ebc2a3fa0e52%7C1%7C0%7C639044378836004967%7CUnknown%7CTWFpbGZsb3d8eyJFbXB0eU1hcGkiOnRydWUsIlYiOiIwLjAuMDAwMCIsIlAiOiJXaW4zMiIsIkFOIjoiTWFpbCIsIldUIjoyfQ%3D%3D%7C0%7C%7C%7C&amp;sdata=yo0q0QJ2FGFl18Dcu59kz99w1%2BzHBzQ7lCpsmdvWhV8%3D&amp;reserved=0"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ur02.safelinks.protection.outlook.com/?url=https%3A%2F%2Fsecure.p06.eloqua.com%2FPlatformNode%2Fcboutruche%40apvf.asso.fr%3FelqTrackId%3DE267792E7F8B97587DB5D46CBBB7E879%26elqTrack%3Dtrue&amp;data=05%7C02%7CEran.GUTERMAN%40cnfpt.fr%7C6bf141536428401ea59c08de577a04b1%7C6db2d122744948a0a8f9ebc2a3fa0e52%7C1%7C0%7C639044378835984856%7CUnknown%7CTWFpbGZsb3d8eyJFbXB0eU1hcGkiOnRydWUsIlYiOiIwLjAuMDAwMCIsIlAiOiJXaW4zMiIsIkFOIjoiTWFpbCIsIldUIjoyfQ%3D%3D%7C0%7C%7C%7C&amp;sdata=P%2FHK%2FwAizFIt5iNLRIesK8mTfTLj2YhYk0D115Ekl7Y%3D&amp;reserved=0" TargetMode="External"/><Relationship Id="rId14" Type="http://schemas.openxmlformats.org/officeDocument/2006/relationships/hyperlink" Target="https://eur02.safelinks.protection.outlook.com/?url=https%3A%2F%2Fsecure.p06.eloqua.com%2FPlatformNode%2Fy.jacquet%40intercommunalites.fr%3FelqTrackId%3D240C2C1DDE3A59A65B9698B7F455848B%26elqTrack%3Dtrue&amp;data=05%7C02%7CEran.GUTERMAN%40cnfpt.fr%7C6bf141536428401ea59c08de577a04b1%7C6db2d122744948a0a8f9ebc2a3fa0e52%7C1%7C0%7C639044378836086755%7CUnknown%7CTWFpbGZsb3d8eyJFbXB0eU1hcGkiOnRydWUsIlYiOiIwLjAuMDAwMCIsIlAiOiJXaW4zMiIsIkFOIjoiTWFpbCIsIldUIjoyfQ%3D%3D%7C0%7C%7C%7C&amp;sdata=msopZS4S91ydYdeFtWcRzE1aA%2F%2FJOfrdOW7eev%2FvYio%3D&amp;reserved=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1645</Words>
  <Characters>9053</Characters>
  <Application>Microsoft Office Word</Application>
  <DocSecurity>0</DocSecurity>
  <Lines>75</Lines>
  <Paragraphs>21</Paragraphs>
  <ScaleCrop>false</ScaleCrop>
  <HeadingPairs>
    <vt:vector size="2" baseType="variant">
      <vt:variant>
        <vt:lpstr>Titre</vt:lpstr>
      </vt:variant>
      <vt:variant>
        <vt:i4>1</vt:i4>
      </vt:variant>
    </vt:vector>
  </HeadingPairs>
  <TitlesOfParts>
    <vt:vector size="1" baseType="lpstr">
      <vt:lpstr/>
    </vt:vector>
  </TitlesOfParts>
  <Company>CNFPT</Company>
  <LinksUpToDate>false</LinksUpToDate>
  <CharactersWithSpaces>10677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GUTERMAN Eran</dc:creator>
  <cp:keywords/>
  <dc:description/>
  <cp:lastModifiedBy>MEYER Clara</cp:lastModifiedBy>
  <cp:revision>5</cp:revision>
  <dcterms:created xsi:type="dcterms:W3CDTF">2026-02-03T15:22:00Z</dcterms:created>
  <dcterms:modified xsi:type="dcterms:W3CDTF">2026-02-03T16:29:00Z</dcterms:modified>
</cp:coreProperties>
</file>